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FF667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FF667A" w:rsidP="0093004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6.18.1-01/090922-2</w:t>
                  </w:r>
                </w:p>
              </w:txbxContent>
            </v:textbox>
            <w10:wrap anchorx="margin" anchory="margin"/>
          </v:shape>
        </w:pict>
      </w:r>
    </w:p>
    <w:p w:rsidR="00D731F4" w:rsidRDefault="00FF667A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FF667A" w:rsidP="0093004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09.09.2022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5738A1"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ECD732A" wp14:editId="2AC8031A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471" w:rsidRDefault="00CB7471"/>
    <w:p w:rsidR="001F319C" w:rsidRDefault="001F319C"/>
    <w:p w:rsidR="00CB7471" w:rsidRDefault="00CB7471"/>
    <w:p w:rsidR="007A62C7" w:rsidRDefault="007A62C7" w:rsidP="0003556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542D" w:rsidRDefault="00C6542D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19C" w:rsidRDefault="001F319C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19C" w:rsidRDefault="001F319C" w:rsidP="000355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251A1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1289" w:rsidRPr="00971289" w:rsidRDefault="00971289" w:rsidP="00820300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2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</w:t>
      </w:r>
      <w:r w:rsidR="000B4C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участии Национального исследовательского университета «Высшая школа экономики» в </w:t>
      </w:r>
      <w:r w:rsidR="007D3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реализации мероприятий плана проведения </w:t>
      </w:r>
      <w:r w:rsidR="007D3D74" w:rsidRPr="009712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7D3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Российской Федерации</w:t>
      </w:r>
      <w:r w:rsidR="007D3D74" w:rsidRPr="009712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712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Десятилетия науки и технологий</w:t>
      </w:r>
    </w:p>
    <w:p w:rsidR="00C40A5A" w:rsidRDefault="00C40A5A" w:rsidP="008203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7956" w:rsidRPr="00AC7956" w:rsidRDefault="00AC79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62BF" w:rsidRDefault="00AC7956">
      <w:pPr>
        <w:jc w:val="both"/>
        <w:rPr>
          <w:rFonts w:ascii="Times New Roman" w:hAnsi="Times New Roman" w:cs="Times New Roman"/>
          <w:sz w:val="26"/>
          <w:szCs w:val="26"/>
        </w:rPr>
      </w:pPr>
      <w:r w:rsidRPr="00AC7956">
        <w:rPr>
          <w:rFonts w:ascii="Times New Roman" w:hAnsi="Times New Roman" w:cs="Times New Roman"/>
          <w:sz w:val="26"/>
          <w:szCs w:val="26"/>
        </w:rPr>
        <w:t xml:space="preserve">В целях организации участия Национального исследовательского университета «Высшая школа экономики» в реализации мероприятий </w:t>
      </w:r>
      <w:r w:rsidR="00971289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765CEA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7D3D7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7D3D74" w:rsidRPr="00971289">
        <w:rPr>
          <w:rFonts w:ascii="Times New Roman" w:hAnsi="Times New Roman" w:cs="Times New Roman"/>
          <w:sz w:val="26"/>
          <w:szCs w:val="26"/>
        </w:rPr>
        <w:t xml:space="preserve"> </w:t>
      </w:r>
      <w:r w:rsidR="00971289" w:rsidRPr="00971289">
        <w:rPr>
          <w:rFonts w:ascii="Times New Roman" w:hAnsi="Times New Roman" w:cs="Times New Roman"/>
          <w:sz w:val="26"/>
          <w:szCs w:val="26"/>
        </w:rPr>
        <w:t>Десятилетия науки и технологий</w:t>
      </w:r>
      <w:r w:rsidR="000462BF">
        <w:rPr>
          <w:rFonts w:ascii="Times New Roman" w:hAnsi="Times New Roman" w:cs="Times New Roman"/>
          <w:sz w:val="26"/>
          <w:szCs w:val="26"/>
        </w:rPr>
        <w:t>, утвержденного распоряжением Правительства Российской Федерации</w:t>
      </w:r>
      <w:r w:rsidR="000462BF" w:rsidRPr="001067D1">
        <w:rPr>
          <w:rFonts w:ascii="Times New Roman" w:hAnsi="Times New Roman" w:cs="Times New Roman"/>
          <w:sz w:val="26"/>
          <w:szCs w:val="26"/>
        </w:rPr>
        <w:t xml:space="preserve"> от</w:t>
      </w:r>
      <w:r w:rsidR="00F72AEA">
        <w:rPr>
          <w:rFonts w:ascii="Times New Roman" w:hAnsi="Times New Roman" w:cs="Times New Roman"/>
          <w:sz w:val="26"/>
          <w:szCs w:val="26"/>
        </w:rPr>
        <w:t> </w:t>
      </w:r>
      <w:r w:rsidR="000462BF" w:rsidRPr="001067D1">
        <w:rPr>
          <w:rFonts w:ascii="Times New Roman" w:hAnsi="Times New Roman" w:cs="Times New Roman"/>
          <w:sz w:val="26"/>
          <w:szCs w:val="26"/>
        </w:rPr>
        <w:t>25</w:t>
      </w:r>
      <w:r w:rsidR="00F72AEA">
        <w:rPr>
          <w:rFonts w:ascii="Times New Roman" w:hAnsi="Times New Roman" w:cs="Times New Roman"/>
          <w:sz w:val="26"/>
          <w:szCs w:val="26"/>
        </w:rPr>
        <w:t> </w:t>
      </w:r>
      <w:r w:rsidR="000462BF" w:rsidRPr="001067D1">
        <w:rPr>
          <w:rFonts w:ascii="Times New Roman" w:hAnsi="Times New Roman" w:cs="Times New Roman"/>
          <w:sz w:val="26"/>
          <w:szCs w:val="26"/>
        </w:rPr>
        <w:t>июл</w:t>
      </w:r>
      <w:r w:rsidR="00F72AEA">
        <w:rPr>
          <w:rFonts w:ascii="Times New Roman" w:hAnsi="Times New Roman" w:cs="Times New Roman"/>
          <w:sz w:val="26"/>
          <w:szCs w:val="26"/>
        </w:rPr>
        <w:t>я </w:t>
      </w:r>
      <w:r w:rsidR="000462BF" w:rsidRPr="001067D1">
        <w:rPr>
          <w:rFonts w:ascii="Times New Roman" w:hAnsi="Times New Roman" w:cs="Times New Roman"/>
          <w:sz w:val="26"/>
          <w:szCs w:val="26"/>
        </w:rPr>
        <w:t>2022</w:t>
      </w:r>
      <w:r w:rsidR="00F72AEA">
        <w:rPr>
          <w:rFonts w:ascii="Times New Roman" w:hAnsi="Times New Roman" w:cs="Times New Roman"/>
          <w:sz w:val="26"/>
          <w:szCs w:val="26"/>
        </w:rPr>
        <w:t> г.</w:t>
      </w:r>
      <w:r w:rsidR="000462BF" w:rsidRPr="001067D1">
        <w:rPr>
          <w:rFonts w:ascii="Times New Roman" w:hAnsi="Times New Roman" w:cs="Times New Roman"/>
          <w:sz w:val="26"/>
          <w:szCs w:val="26"/>
        </w:rPr>
        <w:t xml:space="preserve"> № 2036-р</w:t>
      </w:r>
      <w:r w:rsidR="009B401F">
        <w:rPr>
          <w:rFonts w:ascii="Times New Roman" w:hAnsi="Times New Roman" w:cs="Times New Roman"/>
          <w:sz w:val="26"/>
          <w:szCs w:val="26"/>
        </w:rPr>
        <w:t>,</w:t>
      </w:r>
    </w:p>
    <w:p w:rsidR="00604056" w:rsidRDefault="006040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0A5A" w:rsidRPr="00C40A5A" w:rsidRDefault="00C40A5A">
      <w:pPr>
        <w:jc w:val="both"/>
        <w:rPr>
          <w:rFonts w:ascii="Times New Roman" w:hAnsi="Times New Roman" w:cs="Times New Roman"/>
          <w:sz w:val="26"/>
          <w:szCs w:val="26"/>
        </w:rPr>
      </w:pPr>
      <w:r w:rsidRPr="00C40A5A">
        <w:rPr>
          <w:rFonts w:ascii="Times New Roman" w:hAnsi="Times New Roman" w:cs="Times New Roman"/>
          <w:sz w:val="26"/>
          <w:szCs w:val="26"/>
        </w:rPr>
        <w:t>ПРИКАЗЫВАЮ:</w:t>
      </w:r>
      <w:r w:rsidR="000B4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A5A" w:rsidRPr="00C40A5A" w:rsidRDefault="00C40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401F" w:rsidRDefault="009F4F85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</w:t>
      </w:r>
      <w:r w:rsidR="009B4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B401F" w:rsidRDefault="009F4F85" w:rsidP="00E2302E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ответственным </w:t>
      </w:r>
      <w:r w:rsidR="007D3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3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 мероприятий</w:t>
      </w:r>
      <w:r w:rsidR="009B4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401F">
        <w:rPr>
          <w:rFonts w:ascii="Times New Roman" w:hAnsi="Times New Roman" w:cs="Times New Roman"/>
          <w:sz w:val="26"/>
          <w:szCs w:val="26"/>
        </w:rPr>
        <w:t xml:space="preserve">плана проведения </w:t>
      </w:r>
      <w:r w:rsidR="007D3D7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7D3D74" w:rsidRPr="00971289">
        <w:rPr>
          <w:rFonts w:ascii="Times New Roman" w:hAnsi="Times New Roman" w:cs="Times New Roman"/>
          <w:sz w:val="26"/>
          <w:szCs w:val="26"/>
        </w:rPr>
        <w:t xml:space="preserve"> </w:t>
      </w:r>
      <w:r w:rsidR="009B401F" w:rsidRPr="00971289">
        <w:rPr>
          <w:rFonts w:ascii="Times New Roman" w:hAnsi="Times New Roman" w:cs="Times New Roman"/>
          <w:sz w:val="26"/>
          <w:szCs w:val="26"/>
        </w:rPr>
        <w:t>Десятилетия науки и технологий</w:t>
      </w:r>
      <w:r w:rsidR="009B401F">
        <w:rPr>
          <w:rFonts w:ascii="Times New Roman" w:hAnsi="Times New Roman" w:cs="Times New Roman"/>
          <w:sz w:val="26"/>
          <w:szCs w:val="26"/>
        </w:rPr>
        <w:t>, утвержденного распоряжением Правительства Российской Федерации</w:t>
      </w:r>
      <w:r w:rsidR="009B401F" w:rsidRPr="001067D1">
        <w:rPr>
          <w:rFonts w:ascii="Times New Roman" w:hAnsi="Times New Roman" w:cs="Times New Roman"/>
          <w:sz w:val="26"/>
          <w:szCs w:val="26"/>
        </w:rPr>
        <w:t xml:space="preserve"> от</w:t>
      </w:r>
      <w:r w:rsidR="009B401F">
        <w:rPr>
          <w:rFonts w:ascii="Times New Roman" w:hAnsi="Times New Roman" w:cs="Times New Roman"/>
          <w:sz w:val="26"/>
          <w:szCs w:val="26"/>
        </w:rPr>
        <w:t> </w:t>
      </w:r>
      <w:r w:rsidR="009B401F" w:rsidRPr="001067D1">
        <w:rPr>
          <w:rFonts w:ascii="Times New Roman" w:hAnsi="Times New Roman" w:cs="Times New Roman"/>
          <w:sz w:val="26"/>
          <w:szCs w:val="26"/>
        </w:rPr>
        <w:t>25</w:t>
      </w:r>
      <w:r w:rsidR="009B401F">
        <w:rPr>
          <w:rFonts w:ascii="Times New Roman" w:hAnsi="Times New Roman" w:cs="Times New Roman"/>
          <w:sz w:val="26"/>
          <w:szCs w:val="26"/>
        </w:rPr>
        <w:t> </w:t>
      </w:r>
      <w:r w:rsidR="009B401F" w:rsidRPr="001067D1">
        <w:rPr>
          <w:rFonts w:ascii="Times New Roman" w:hAnsi="Times New Roman" w:cs="Times New Roman"/>
          <w:sz w:val="26"/>
          <w:szCs w:val="26"/>
        </w:rPr>
        <w:t>июл</w:t>
      </w:r>
      <w:r w:rsidR="009B401F">
        <w:rPr>
          <w:rFonts w:ascii="Times New Roman" w:hAnsi="Times New Roman" w:cs="Times New Roman"/>
          <w:sz w:val="26"/>
          <w:szCs w:val="26"/>
        </w:rPr>
        <w:t>я </w:t>
      </w:r>
      <w:r w:rsidR="009B401F" w:rsidRPr="001067D1">
        <w:rPr>
          <w:rFonts w:ascii="Times New Roman" w:hAnsi="Times New Roman" w:cs="Times New Roman"/>
          <w:sz w:val="26"/>
          <w:szCs w:val="26"/>
        </w:rPr>
        <w:t>2022</w:t>
      </w:r>
      <w:r w:rsidR="009B401F">
        <w:rPr>
          <w:rFonts w:ascii="Times New Roman" w:hAnsi="Times New Roman" w:cs="Times New Roman"/>
          <w:sz w:val="26"/>
          <w:szCs w:val="26"/>
        </w:rPr>
        <w:t> г.</w:t>
      </w:r>
      <w:r w:rsidR="009B401F" w:rsidRPr="001067D1">
        <w:rPr>
          <w:rFonts w:ascii="Times New Roman" w:hAnsi="Times New Roman" w:cs="Times New Roman"/>
          <w:sz w:val="26"/>
          <w:szCs w:val="26"/>
        </w:rPr>
        <w:t xml:space="preserve"> № 2036-р</w:t>
      </w:r>
      <w:r w:rsidR="00820300">
        <w:rPr>
          <w:rFonts w:ascii="Times New Roman" w:hAnsi="Times New Roman" w:cs="Times New Roman"/>
          <w:sz w:val="26"/>
          <w:szCs w:val="26"/>
        </w:rPr>
        <w:t>,</w:t>
      </w:r>
      <w:r w:rsidR="009B401F">
        <w:rPr>
          <w:rFonts w:ascii="Times New Roman" w:hAnsi="Times New Roman" w:cs="Times New Roman"/>
          <w:sz w:val="26"/>
          <w:szCs w:val="26"/>
        </w:rPr>
        <w:t xml:space="preserve"> </w:t>
      </w:r>
      <w:r w:rsidR="007D3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D3D74" w:rsidRP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3D74">
        <w:rPr>
          <w:rFonts w:ascii="Times New Roman" w:hAnsi="Times New Roman" w:cs="Times New Roman"/>
          <w:sz w:val="26"/>
          <w:szCs w:val="26"/>
        </w:rPr>
        <w:t>Национальном исследовательском</w:t>
      </w:r>
      <w:r w:rsidR="00820300">
        <w:rPr>
          <w:rFonts w:ascii="Times New Roman" w:hAnsi="Times New Roman" w:cs="Times New Roman"/>
          <w:sz w:val="26"/>
          <w:szCs w:val="26"/>
        </w:rPr>
        <w:t xml:space="preserve"> университете</w:t>
      </w:r>
      <w:r w:rsidR="007D3D74" w:rsidRPr="00AC7956">
        <w:rPr>
          <w:rFonts w:ascii="Times New Roman" w:hAnsi="Times New Roman" w:cs="Times New Roman"/>
          <w:sz w:val="26"/>
          <w:szCs w:val="26"/>
        </w:rPr>
        <w:t xml:space="preserve"> «Высшая школа экономики»</w:t>
      </w:r>
      <w:r w:rsidR="007D3D74">
        <w:rPr>
          <w:rFonts w:ascii="Times New Roman" w:hAnsi="Times New Roman" w:cs="Times New Roman"/>
          <w:sz w:val="26"/>
          <w:szCs w:val="26"/>
        </w:rPr>
        <w:t xml:space="preserve"> (далее соответственно – План, НИУ ВШЭ</w:t>
      </w:r>
      <w:r w:rsidR="009B40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первого проректора Л.М. Гохберга</w:t>
      </w:r>
      <w:r w:rsidR="009B4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4F85" w:rsidRDefault="009F4F85" w:rsidP="00E2302E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непосредственным исполнителем мероприятий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</w:t>
      </w:r>
      <w:r w:rsidR="009B4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</w:t>
      </w:r>
      <w:r w:rsidR="005632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Плана директора по научным исследованиям и разработкам И.В. Соколова</w:t>
      </w:r>
      <w:r w:rsidR="002F1B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F1BA0" w:rsidRDefault="00E2302E" w:rsidP="00E2302E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ответственным </w:t>
      </w:r>
      <w:r w:rsid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="009F4F85" w:rsidRPr="00995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информационное освещение событий в рамках Плана </w:t>
      </w:r>
      <w:r w:rsidR="009F4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F4F85" w:rsidRPr="00995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таршего директора по коммуникациям А.С. Лаврова</w:t>
      </w:r>
      <w:r w:rsidR="002F1B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044BB" w:rsidRPr="006044BB" w:rsidRDefault="000462BF" w:rsidP="00E2302E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непосредственным </w:t>
      </w:r>
      <w:r w:rsidR="009F4F85" w:rsidRPr="00995E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исполнителем мероприятий по информационному освещению событий в рамках Плана </w:t>
      </w:r>
      <w:r w:rsidR="006044BB" w:rsidRPr="00604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советника Дирекции по связям с общественностью М.Е. Алешковскую.</w:t>
      </w:r>
    </w:p>
    <w:p w:rsidR="001F319C" w:rsidRPr="009E4412" w:rsidRDefault="00563226" w:rsidP="0082030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перечень работ и ответственных исполнителей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AC7956">
        <w:rPr>
          <w:rFonts w:ascii="Times New Roman" w:hAnsi="Times New Roman" w:cs="Times New Roman"/>
          <w:sz w:val="26"/>
          <w:szCs w:val="26"/>
        </w:rPr>
        <w:t xml:space="preserve"> реализации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Плана в НИУ ВШЭ </w:t>
      </w:r>
      <w:r w:rsidR="00F85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="000D5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4412" w:rsidRPr="001F319C" w:rsidRDefault="0067141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исполнения приказа возложить на первого проректора Л.М. Гохберга. </w:t>
      </w:r>
    </w:p>
    <w:p w:rsidR="00C87FE9" w:rsidRDefault="00C87F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319C" w:rsidRDefault="001F31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6D48" w:rsidRDefault="004D6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4DAB" w:rsidRDefault="00F9127E">
      <w:pPr>
        <w:jc w:val="both"/>
        <w:rPr>
          <w:rFonts w:ascii="Times New Roman" w:hAnsi="Times New Roman" w:cs="Times New Roman"/>
          <w:sz w:val="26"/>
          <w:szCs w:val="26"/>
        </w:rPr>
        <w:sectPr w:rsidR="00FA4DAB" w:rsidSect="00CB7471">
          <w:pgSz w:w="11900" w:h="16840"/>
          <w:pgMar w:top="1134" w:right="567" w:bottom="1134" w:left="1701" w:header="708" w:footer="708" w:gutter="0"/>
          <w:cols w:space="708"/>
          <w:docGrid w:linePitch="360"/>
        </w:sectPr>
      </w:pPr>
      <w:r w:rsidRPr="006D6175">
        <w:rPr>
          <w:rFonts w:ascii="Times New Roman" w:hAnsi="Times New Roman" w:cs="Times New Roman"/>
          <w:sz w:val="26"/>
          <w:szCs w:val="26"/>
        </w:rPr>
        <w:t>Ректор</w:t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</w:r>
      <w:r w:rsidRPr="006D617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A6C6A" w:rsidRPr="00035561">
        <w:rPr>
          <w:rFonts w:ascii="Times New Roman" w:hAnsi="Times New Roman" w:cs="Times New Roman"/>
          <w:sz w:val="26"/>
          <w:szCs w:val="26"/>
        </w:rPr>
        <w:t xml:space="preserve"> </w:t>
      </w:r>
      <w:r w:rsidR="001F319C">
        <w:rPr>
          <w:rFonts w:ascii="Times New Roman" w:hAnsi="Times New Roman" w:cs="Times New Roman"/>
          <w:sz w:val="26"/>
          <w:szCs w:val="26"/>
        </w:rPr>
        <w:t xml:space="preserve">    </w:t>
      </w:r>
      <w:r w:rsidR="00850940">
        <w:rPr>
          <w:rFonts w:ascii="Times New Roman" w:hAnsi="Times New Roman" w:cs="Times New Roman"/>
          <w:sz w:val="26"/>
          <w:szCs w:val="26"/>
        </w:rPr>
        <w:t>Н.Ю. Анисимов</w:t>
      </w:r>
    </w:p>
    <w:p w:rsidR="00FA4DAB" w:rsidRPr="00ED2723" w:rsidRDefault="00FA4DAB" w:rsidP="00FA4DAB">
      <w:pPr>
        <w:ind w:left="1063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FA4DAB" w:rsidRPr="00ED2723" w:rsidRDefault="00FA4DAB" w:rsidP="00FA4DAB">
      <w:pPr>
        <w:ind w:left="1063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4DAB" w:rsidRPr="00ED2723" w:rsidRDefault="00FA4DAB" w:rsidP="00FA4DAB">
      <w:pPr>
        <w:ind w:left="1063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FA4DAB" w:rsidRPr="00ED2723" w:rsidRDefault="00FA4DAB" w:rsidP="00FA4DAB">
      <w:pPr>
        <w:ind w:left="1063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НИУ ВШЭ</w:t>
      </w:r>
    </w:p>
    <w:p w:rsidR="00FA4DAB" w:rsidRPr="00ED2723" w:rsidRDefault="00FA4DAB" w:rsidP="00FA4DAB">
      <w:pPr>
        <w:ind w:left="1063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 №__________</w:t>
      </w:r>
    </w:p>
    <w:p w:rsidR="00FA4DAB" w:rsidRPr="00C0779F" w:rsidRDefault="00FA4DAB" w:rsidP="00FA4D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4DAB" w:rsidRDefault="00FA4DAB" w:rsidP="00FA4D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6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работ и ответственных исполнителей по реализации мероприятий</w:t>
      </w:r>
    </w:p>
    <w:p w:rsidR="00FA4DAB" w:rsidRDefault="00FA4DAB" w:rsidP="00FA4D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6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Плана проведения «Десятилетия науки и технологий в Российской Федерации»</w:t>
      </w:r>
    </w:p>
    <w:p w:rsidR="00FA4DAB" w:rsidRPr="00516152" w:rsidRDefault="00FA4DAB" w:rsidP="00FA4D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6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16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Национальном исследовательском университете «Высшая школа экономики»</w:t>
      </w:r>
    </w:p>
    <w:p w:rsidR="00FA4DAB" w:rsidRPr="00516152" w:rsidRDefault="00FA4DAB" w:rsidP="00FA4D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f4"/>
        <w:tblW w:w="14673" w:type="dxa"/>
        <w:tblLook w:val="04A0" w:firstRow="1" w:lastRow="0" w:firstColumn="1" w:lastColumn="0" w:noHBand="0" w:noVBand="1"/>
      </w:tblPr>
      <w:tblGrid>
        <w:gridCol w:w="698"/>
        <w:gridCol w:w="3119"/>
        <w:gridCol w:w="7314"/>
        <w:gridCol w:w="1191"/>
        <w:gridCol w:w="2351"/>
      </w:tblGrid>
      <w:tr w:rsidR="00FA4DAB" w:rsidRPr="00516152" w:rsidTr="009F41C0">
        <w:trPr>
          <w:trHeight w:val="862"/>
          <w:tblHeader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инициативы/мероприятия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Планом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инициативы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Планом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Плана</w:t>
            </w:r>
          </w:p>
        </w:tc>
        <w:tc>
          <w:tcPr>
            <w:tcW w:w="235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A4DAB" w:rsidRPr="00516152" w:rsidTr="009F41C0">
        <w:trPr>
          <w:trHeight w:val="20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Школьники в научно-технической деятельности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имеющихся форматов детской проектной деятельности и научно-технического творчества. В результате будут структурированы реализуемые в Российской Федерации проекты и мероприятия, направленные на вовлечение школьников в научно-техническую деятельность, выявлены и масштабированы лучшие практики привлечения школьников в научную деятельность, а также увеличена доля выпускников школ, выбравших для сдачи единого государственного экзамена естественно-научные предметы и получивших оценку не ниже 75 баллов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FA4DAB" w:rsidRPr="006C42E7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Д.И. </w:t>
            </w:r>
            <w:proofErr w:type="spellStart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Земцов</w:t>
            </w:r>
            <w:proofErr w:type="spellEnd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проректор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 движения НТИ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В.В. </w:t>
            </w:r>
            <w:proofErr w:type="spellStart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Башев</w:t>
            </w:r>
            <w:proofErr w:type="spellEnd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проректор (в части иных проектов для школьников)</w:t>
            </w:r>
          </w:p>
        </w:tc>
      </w:tr>
      <w:tr w:rsidR="00FA4DAB" w:rsidRPr="00516152" w:rsidTr="009F41C0">
        <w:trPr>
          <w:trHeight w:val="1104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побеждать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новых и совершенствование имеющихся механизмов выявления талантливой молодежи (посредством проведения олимпиад, конкурсов и иных интеллектуальных соревнований) и рассчитана на школьников и студентов. В результате будут усовершенствованы существующие и созданы новые инструменты, направленные на создание возможностей для выявления талантливой молодежи, построения успешной карьеры в области науки, технологий, инноваций и развитие интеллектуального потенциала страны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vAlign w:val="center"/>
          </w:tcPr>
          <w:p w:rsidR="00FA4DAB" w:rsidRPr="006C42E7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Д.И. </w:t>
            </w:r>
            <w:proofErr w:type="spellStart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Земцов</w:t>
            </w:r>
            <w:proofErr w:type="spellEnd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проректор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 Национальной технологической олимпиады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В.В.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Башев</w:t>
            </w:r>
            <w:proofErr w:type="spellEnd"/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проректор (в 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иных олимпиад, конкурсов и интеллектуальных соревнований)</w:t>
            </w:r>
          </w:p>
        </w:tc>
      </w:tr>
      <w:tr w:rsidR="00FA4DAB" w:rsidRPr="00516152" w:rsidTr="009F41C0">
        <w:trPr>
          <w:trHeight w:val="1104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Снова в школу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Структурирование и масштабирование мероприятий (сезонных школ) для молодых ученых, преподавателей, аспирантов и студентов. Инициатива предусматривает развитие профессиональных и </w:t>
            </w:r>
            <w:proofErr w:type="spellStart"/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компетенций студентов, аспирантов, молодых ученых и преподавателей. В результате будут сформированы сообщества молодых ученых и специалистов, результативно работающих по приоритетам научно-технологического развития Российской Федерации, в том числе совместно с представителями реального сектора экономики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1" w:type="dxa"/>
            <w:vAlign w:val="center"/>
          </w:tcPr>
          <w:p w:rsidR="00FA4DAB" w:rsidRPr="00102DE1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Д.И. </w:t>
            </w:r>
            <w:proofErr w:type="spellStart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Земцов</w:t>
            </w:r>
            <w:proofErr w:type="spellEnd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проректор</w:t>
            </w:r>
          </w:p>
        </w:tc>
      </w:tr>
      <w:tr w:rsidR="00FA4DAB" w:rsidRPr="00B210C2" w:rsidTr="009F41C0">
        <w:trPr>
          <w:trHeight w:val="1104"/>
        </w:trPr>
        <w:tc>
          <w:tcPr>
            <w:tcW w:w="698" w:type="dxa"/>
            <w:vAlign w:val="center"/>
          </w:tcPr>
          <w:p w:rsidR="00FA4DAB" w:rsidRPr="00B210C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 w:rsidR="00FA4DAB" w:rsidRPr="00B210C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будущего</w:t>
            </w:r>
          </w:p>
        </w:tc>
        <w:tc>
          <w:tcPr>
            <w:tcW w:w="7314" w:type="dxa"/>
            <w:vAlign w:val="center"/>
          </w:tcPr>
          <w:p w:rsidR="00FA4DAB" w:rsidRPr="00B210C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планирования будущего, выделения и регулярной актуализации приоритетов научно-технологического развития страны. Инициатива предполагает реализацию широкого круга мероприятий по работе с будущим - от формирования прогнозов до развития художественных образов будущего в различных форматах. Инициатива рассчитана на широкую аудиторию. Одним из результатов реализации инициативы будет создание условий для долгосрочного планирования и регулярной актуализации приоритетных научных, научно-технических проектов, позволяющих формировать конкурентоспособные коллективы, объединяющие исследователей, разработчиков и предпринимателей</w:t>
            </w:r>
          </w:p>
        </w:tc>
        <w:tc>
          <w:tcPr>
            <w:tcW w:w="1191" w:type="dxa"/>
            <w:vAlign w:val="center"/>
          </w:tcPr>
          <w:p w:rsidR="00FA4DAB" w:rsidRPr="00B210C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1" w:type="dxa"/>
            <w:vAlign w:val="center"/>
          </w:tcPr>
          <w:p w:rsidR="00FA4DAB" w:rsidRPr="00B210C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Черногорцева</w:t>
            </w:r>
            <w:proofErr w:type="spellEnd"/>
            <w:r w:rsidRPr="00B21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заместитель первого проректора</w:t>
            </w:r>
          </w:p>
        </w:tc>
      </w:tr>
      <w:tr w:rsidR="00FA4DAB" w:rsidRPr="00516152" w:rsidTr="009F41C0">
        <w:trPr>
          <w:trHeight w:val="20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и сервисы для профессионального сообщества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привлекательных условий для построения карьеры в сфере науки и технологий. Инициатива рассчитана на представителей профессионального сообщества и предполагает, в частности, использование механизмов получения обратной связи для формирования более эффективной государственной политики в области научно-технологического развития страны. В результате во взаимодействии с профессиональным сообществом будут структурированы существующие сервисы и инструменты поддержки исследователей, инженеров,</w:t>
            </w:r>
          </w:p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технологических предпринимателей, разработана система мониторинга нормативно-правового обеспечения сопровождения научно-технологического развития России, созданы условия для снятия существующих административных барьеров для эффективной деятельности в сфере науки и технологий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51" w:type="dxa"/>
            <w:vAlign w:val="center"/>
          </w:tcPr>
          <w:p w:rsidR="00FA4DAB" w:rsidRPr="006C42E7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Д.И. </w:t>
            </w:r>
            <w:proofErr w:type="spellStart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Земцов</w:t>
            </w:r>
            <w:proofErr w:type="spellEnd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проректор (в части условий для построения карьеры); Е.В. Одоевская, проректор (в части сервисов и инструментов); </w:t>
            </w:r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С.В. </w:t>
            </w:r>
            <w:proofErr w:type="spellStart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Гарбук</w:t>
            </w:r>
            <w:proofErr w:type="spellEnd"/>
            <w:r w:rsidRPr="006C4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директор по научным проектам (в части снятия существующих административных барьеров в сфере науки и технологий)</w:t>
            </w:r>
          </w:p>
        </w:tc>
      </w:tr>
      <w:tr w:rsidR="00FA4DAB" w:rsidRPr="00516152" w:rsidTr="009F41C0">
        <w:trPr>
          <w:trHeight w:val="20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как искусство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Популяризация современного научного знания и технологических достижений через художественные формы и средства креативных индустрий. Предполагается охват широкой аудитории всех возрастов. В результате будет создана эффективная система взаимодействия научно-образовательной сферы с креативной индустрией, стимулирующая появление новых образцов промышленного дизайна и художественного творчества на стыке науки и искусства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1" w:type="dxa"/>
            <w:vAlign w:val="center"/>
          </w:tcPr>
          <w:p w:rsidR="00FA4DAB" w:rsidRPr="003D7D5F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А.В. Мещеряков, руководитель </w:t>
            </w:r>
            <w:hyperlink r:id="rId10" w:history="1">
              <w:r w:rsidRPr="003D7D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Школы дизайна</w:t>
              </w:r>
            </w:hyperlink>
            <w:r w:rsidRPr="003D7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факультета коммуникаций, медиа и дизайна</w:t>
            </w:r>
          </w:p>
        </w:tc>
      </w:tr>
      <w:tr w:rsidR="00FA4DAB" w:rsidRPr="00516152" w:rsidTr="009F41C0">
        <w:trPr>
          <w:trHeight w:val="20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 для популяризации науки, создание контента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Масштабирование производства научно-популярного контента и расширение аудитории. Инициатива рассчитана на широкую аудиторию разных возрастов. В результате предполагается реализовать ряд проектов и мероприятий, в доступной форме рассказывающих о достижениях современной российской науки и деятельности ученых, и вывести подобный контент на более высокий содержательный и художественный уровень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 Лавров, старший директор по коммуникациям</w:t>
            </w:r>
          </w:p>
        </w:tc>
      </w:tr>
      <w:tr w:rsidR="00FA4DAB" w:rsidRPr="00516152" w:rsidTr="009F41C0">
        <w:trPr>
          <w:trHeight w:val="20"/>
        </w:trPr>
        <w:tc>
          <w:tcPr>
            <w:tcW w:w="698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центров, лабораторий, запуск исследовательской инфраструктуры</w:t>
            </w:r>
          </w:p>
        </w:tc>
        <w:tc>
          <w:tcPr>
            <w:tcW w:w="7314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ткрытие центров, лабораторий, запуск исследовательской инфраструктуры направлено на развитие научно-исследовательской среды для работы отечественных деятелей науки и рассчитано на исследователей, в первую очередь молодых ученых. Благодаря активному информированию об открытии центров коллективного </w:t>
            </w: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использования планируется повысить осведомленность граждан страны о современных российских ученых и научных изобретениях</w:t>
            </w:r>
          </w:p>
        </w:tc>
        <w:tc>
          <w:tcPr>
            <w:tcW w:w="1191" w:type="dxa"/>
            <w:vAlign w:val="center"/>
          </w:tcPr>
          <w:p w:rsidR="00FA4DAB" w:rsidRPr="00516152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51" w:type="dxa"/>
            <w:vAlign w:val="center"/>
          </w:tcPr>
          <w:p w:rsidR="00FA4DAB" w:rsidRPr="006C42E7" w:rsidRDefault="00FA4DAB" w:rsidP="009F41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A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Балышев</w:t>
            </w:r>
            <w:proofErr w:type="spellEnd"/>
            <w:r w:rsidRPr="00A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старший директор по фундаментальным исследованиям</w:t>
            </w:r>
          </w:p>
        </w:tc>
      </w:tr>
    </w:tbl>
    <w:p w:rsidR="00FA4DAB" w:rsidRPr="00CB1AF2" w:rsidRDefault="00FA4DAB" w:rsidP="00FA4DAB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FA4DAB" w:rsidRPr="00FA4DAB" w:rsidRDefault="00FA4DA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A4DAB" w:rsidRPr="00FA4DAB" w:rsidSect="00875DA3">
      <w:headerReference w:type="default" r:id="rId11"/>
      <w:foot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7A" w:rsidRDefault="00FF667A" w:rsidP="002C39B7">
      <w:r>
        <w:separator/>
      </w:r>
    </w:p>
  </w:endnote>
  <w:endnote w:type="continuationSeparator" w:id="0">
    <w:p w:rsidR="00FF667A" w:rsidRDefault="00FF667A" w:rsidP="002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FF667A">
    <w:pPr>
      <w:pStyle w:val="af5"/>
      <w:jc w:val="right"/>
    </w:pPr>
    <w:r>
      <w:rPr>
        <w:b/>
        <w:lang w:val="en-US"/>
      </w:rPr>
      <w:t>09.09.2022 № 6.18.1-01/090922-2</w:t>
    </w:r>
  </w:p>
  <w:p w:rsidR="00263AE8" w:rsidRDefault="00FF667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7A" w:rsidRDefault="00FF667A" w:rsidP="002C39B7">
      <w:r>
        <w:separator/>
      </w:r>
    </w:p>
  </w:footnote>
  <w:footnote w:type="continuationSeparator" w:id="0">
    <w:p w:rsidR="00FF667A" w:rsidRDefault="00FF667A" w:rsidP="002C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041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875DA3" w:rsidRPr="00CB1AF2" w:rsidRDefault="00FF667A" w:rsidP="00B87F2A">
        <w:pPr>
          <w:pStyle w:val="af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75D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75DA3">
          <w:rPr>
            <w:rFonts w:ascii="Times New Roman" w:hAnsi="Times New Roman" w:cs="Times New Roman"/>
            <w:sz w:val="26"/>
            <w:szCs w:val="26"/>
          </w:rPr>
          <w:instrText xml:space="preserve">PAGE   \* </w:instrText>
        </w:r>
        <w:r w:rsidRPr="00875DA3">
          <w:rPr>
            <w:rFonts w:ascii="Times New Roman" w:hAnsi="Times New Roman" w:cs="Times New Roman"/>
            <w:sz w:val="26"/>
            <w:szCs w:val="26"/>
          </w:rPr>
          <w:instrText>MERGEFORMAT</w:instrText>
        </w:r>
        <w:r w:rsidRPr="00875D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A4DAB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875D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82"/>
    <w:multiLevelType w:val="hybridMultilevel"/>
    <w:tmpl w:val="94DE79A4"/>
    <w:lvl w:ilvl="0" w:tplc="737861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992"/>
    <w:multiLevelType w:val="multilevel"/>
    <w:tmpl w:val="CC3C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0EC2"/>
    <w:multiLevelType w:val="hybridMultilevel"/>
    <w:tmpl w:val="489AA30C"/>
    <w:lvl w:ilvl="0" w:tplc="8248931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0A346F"/>
    <w:multiLevelType w:val="hybridMultilevel"/>
    <w:tmpl w:val="92F67BA4"/>
    <w:lvl w:ilvl="0" w:tplc="CE1E152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E62BA5"/>
    <w:multiLevelType w:val="hybridMultilevel"/>
    <w:tmpl w:val="AC4A3D8A"/>
    <w:lvl w:ilvl="0" w:tplc="66FE81F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0B5703"/>
    <w:multiLevelType w:val="hybridMultilevel"/>
    <w:tmpl w:val="24D8C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EBC545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5773C5"/>
    <w:multiLevelType w:val="hybridMultilevel"/>
    <w:tmpl w:val="C22A5C10"/>
    <w:lvl w:ilvl="0" w:tplc="4E1E6DD8">
      <w:start w:val="1"/>
      <w:numFmt w:val="decimal"/>
      <w:suff w:val="space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844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F25BE5"/>
    <w:multiLevelType w:val="hybridMultilevel"/>
    <w:tmpl w:val="94BA438C"/>
    <w:lvl w:ilvl="0" w:tplc="44E8D64A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3E00D3"/>
    <w:multiLevelType w:val="hybridMultilevel"/>
    <w:tmpl w:val="24D8C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EBC545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E97881"/>
    <w:multiLevelType w:val="hybridMultilevel"/>
    <w:tmpl w:val="7520D66A"/>
    <w:lvl w:ilvl="0" w:tplc="D8A4C7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4B2C46EA">
      <w:start w:val="1"/>
      <w:numFmt w:val="decimal"/>
      <w:lvlText w:val="%2."/>
      <w:lvlJc w:val="left"/>
      <w:pPr>
        <w:ind w:left="2499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2"/>
    <w:rsid w:val="0002053B"/>
    <w:rsid w:val="00034750"/>
    <w:rsid w:val="00035561"/>
    <w:rsid w:val="00036BDC"/>
    <w:rsid w:val="0004148A"/>
    <w:rsid w:val="000462BF"/>
    <w:rsid w:val="00071B12"/>
    <w:rsid w:val="000746F9"/>
    <w:rsid w:val="000849C3"/>
    <w:rsid w:val="000B4CA0"/>
    <w:rsid w:val="000D5882"/>
    <w:rsid w:val="001067D1"/>
    <w:rsid w:val="001278B3"/>
    <w:rsid w:val="00132E67"/>
    <w:rsid w:val="001555D1"/>
    <w:rsid w:val="001E15D2"/>
    <w:rsid w:val="001F319C"/>
    <w:rsid w:val="00201039"/>
    <w:rsid w:val="00216AC5"/>
    <w:rsid w:val="0023329E"/>
    <w:rsid w:val="00251A15"/>
    <w:rsid w:val="00293F23"/>
    <w:rsid w:val="002A25E4"/>
    <w:rsid w:val="002C39B7"/>
    <w:rsid w:val="002F1BA0"/>
    <w:rsid w:val="002F5406"/>
    <w:rsid w:val="003008C4"/>
    <w:rsid w:val="003042D1"/>
    <w:rsid w:val="003044D5"/>
    <w:rsid w:val="00312B72"/>
    <w:rsid w:val="00313B7D"/>
    <w:rsid w:val="003369D0"/>
    <w:rsid w:val="00344D05"/>
    <w:rsid w:val="00345220"/>
    <w:rsid w:val="003C09F2"/>
    <w:rsid w:val="003F7834"/>
    <w:rsid w:val="004070F9"/>
    <w:rsid w:val="00413D0C"/>
    <w:rsid w:val="004246AE"/>
    <w:rsid w:val="004A1CB5"/>
    <w:rsid w:val="004A1F81"/>
    <w:rsid w:val="004C664C"/>
    <w:rsid w:val="004D6D48"/>
    <w:rsid w:val="00507CA8"/>
    <w:rsid w:val="0055749D"/>
    <w:rsid w:val="00563226"/>
    <w:rsid w:val="00571374"/>
    <w:rsid w:val="005738A1"/>
    <w:rsid w:val="005948C8"/>
    <w:rsid w:val="005B12E2"/>
    <w:rsid w:val="005C53F9"/>
    <w:rsid w:val="00601C92"/>
    <w:rsid w:val="00604056"/>
    <w:rsid w:val="006044BB"/>
    <w:rsid w:val="0061140B"/>
    <w:rsid w:val="00612133"/>
    <w:rsid w:val="006216D0"/>
    <w:rsid w:val="00667F8A"/>
    <w:rsid w:val="0067141C"/>
    <w:rsid w:val="0068605B"/>
    <w:rsid w:val="006C715B"/>
    <w:rsid w:val="006D6175"/>
    <w:rsid w:val="007011C6"/>
    <w:rsid w:val="00704784"/>
    <w:rsid w:val="00707006"/>
    <w:rsid w:val="007268F6"/>
    <w:rsid w:val="00735049"/>
    <w:rsid w:val="00765CEA"/>
    <w:rsid w:val="00773676"/>
    <w:rsid w:val="00775124"/>
    <w:rsid w:val="007810F4"/>
    <w:rsid w:val="007A62C7"/>
    <w:rsid w:val="007D3D74"/>
    <w:rsid w:val="00820300"/>
    <w:rsid w:val="0084656D"/>
    <w:rsid w:val="00850940"/>
    <w:rsid w:val="00880B0E"/>
    <w:rsid w:val="008851BA"/>
    <w:rsid w:val="008C0936"/>
    <w:rsid w:val="008C2F2B"/>
    <w:rsid w:val="008D59F9"/>
    <w:rsid w:val="008F5E46"/>
    <w:rsid w:val="00927628"/>
    <w:rsid w:val="0094275C"/>
    <w:rsid w:val="00971289"/>
    <w:rsid w:val="00995EB2"/>
    <w:rsid w:val="009A20D4"/>
    <w:rsid w:val="009A7A15"/>
    <w:rsid w:val="009B401F"/>
    <w:rsid w:val="009E4412"/>
    <w:rsid w:val="009F4F85"/>
    <w:rsid w:val="00A468EA"/>
    <w:rsid w:val="00A622D9"/>
    <w:rsid w:val="00A854DA"/>
    <w:rsid w:val="00AC7956"/>
    <w:rsid w:val="00AE325D"/>
    <w:rsid w:val="00AF1F53"/>
    <w:rsid w:val="00B33E8D"/>
    <w:rsid w:val="00B63410"/>
    <w:rsid w:val="00B77055"/>
    <w:rsid w:val="00B84BB6"/>
    <w:rsid w:val="00BA0341"/>
    <w:rsid w:val="00BC1521"/>
    <w:rsid w:val="00C02B4E"/>
    <w:rsid w:val="00C05A49"/>
    <w:rsid w:val="00C213C8"/>
    <w:rsid w:val="00C3104A"/>
    <w:rsid w:val="00C40A5A"/>
    <w:rsid w:val="00C53CC6"/>
    <w:rsid w:val="00C545DA"/>
    <w:rsid w:val="00C6542D"/>
    <w:rsid w:val="00C7100F"/>
    <w:rsid w:val="00C860AD"/>
    <w:rsid w:val="00C87FE9"/>
    <w:rsid w:val="00CA6C6A"/>
    <w:rsid w:val="00CB6C18"/>
    <w:rsid w:val="00CB7471"/>
    <w:rsid w:val="00CC1FCC"/>
    <w:rsid w:val="00CD112C"/>
    <w:rsid w:val="00CD31E6"/>
    <w:rsid w:val="00CE267C"/>
    <w:rsid w:val="00D01205"/>
    <w:rsid w:val="00D43E14"/>
    <w:rsid w:val="00D47AA2"/>
    <w:rsid w:val="00D55C2B"/>
    <w:rsid w:val="00D6095C"/>
    <w:rsid w:val="00D85CAC"/>
    <w:rsid w:val="00DF3F72"/>
    <w:rsid w:val="00E2302E"/>
    <w:rsid w:val="00E258AB"/>
    <w:rsid w:val="00E25FBE"/>
    <w:rsid w:val="00E42BE6"/>
    <w:rsid w:val="00E65092"/>
    <w:rsid w:val="00E837CA"/>
    <w:rsid w:val="00F378E4"/>
    <w:rsid w:val="00F72AEA"/>
    <w:rsid w:val="00F85C66"/>
    <w:rsid w:val="00F9127E"/>
    <w:rsid w:val="00FA37D2"/>
    <w:rsid w:val="00FA4DAB"/>
    <w:rsid w:val="00FC05DF"/>
    <w:rsid w:val="00FC3CB8"/>
    <w:rsid w:val="00FE6533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493FC4"/>
  <w15:docId w15:val="{93C049B6-0711-45C6-82FD-C95A6B5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F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25D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25D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A03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034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03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03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034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F7834"/>
  </w:style>
  <w:style w:type="paragraph" w:styleId="ac">
    <w:name w:val="footnote text"/>
    <w:basedOn w:val="a"/>
    <w:link w:val="ad"/>
    <w:uiPriority w:val="99"/>
    <w:semiHidden/>
    <w:unhideWhenUsed/>
    <w:rsid w:val="002C39B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39B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39B7"/>
    <w:rPr>
      <w:vertAlign w:val="superscript"/>
    </w:rPr>
  </w:style>
  <w:style w:type="paragraph" w:styleId="af">
    <w:name w:val="footer"/>
    <w:basedOn w:val="a"/>
    <w:link w:val="af0"/>
    <w:uiPriority w:val="99"/>
    <w:semiHidden/>
    <w:unhideWhenUsed/>
    <w:rsid w:val="00880B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0B0E"/>
  </w:style>
  <w:style w:type="character" w:customStyle="1" w:styleId="10">
    <w:name w:val="Заголовок 1 Знак"/>
    <w:basedOn w:val="a0"/>
    <w:link w:val="1"/>
    <w:uiPriority w:val="9"/>
    <w:rsid w:val="0066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-appointment-title">
    <w:name w:val="person-appointment-title"/>
    <w:basedOn w:val="a0"/>
    <w:rsid w:val="00667F8A"/>
  </w:style>
  <w:style w:type="character" w:styleId="af1">
    <w:name w:val="Hyperlink"/>
    <w:basedOn w:val="a0"/>
    <w:uiPriority w:val="99"/>
    <w:semiHidden/>
    <w:unhideWhenUsed/>
    <w:rsid w:val="00667F8A"/>
    <w:rPr>
      <w:color w:val="0000FF"/>
      <w:u w:val="single"/>
    </w:rPr>
  </w:style>
  <w:style w:type="paragraph" w:customStyle="1" w:styleId="Default">
    <w:name w:val="Default"/>
    <w:rsid w:val="000462B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Plain Text"/>
    <w:basedOn w:val="a"/>
    <w:link w:val="af3"/>
    <w:uiPriority w:val="99"/>
    <w:semiHidden/>
    <w:unhideWhenUsed/>
    <w:rsid w:val="006044BB"/>
    <w:rPr>
      <w:rFonts w:ascii="Times New Roman" w:hAnsi="Times New Roman"/>
      <w:color w:val="000000" w:themeColor="text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6044BB"/>
    <w:rPr>
      <w:rFonts w:ascii="Times New Roman" w:hAnsi="Times New Roman"/>
      <w:color w:val="000000" w:themeColor="text1"/>
      <w:szCs w:val="21"/>
    </w:rPr>
  </w:style>
  <w:style w:type="table" w:styleId="af4">
    <w:name w:val="Table Grid"/>
    <w:basedOn w:val="a1"/>
    <w:uiPriority w:val="39"/>
    <w:rsid w:val="00FA4D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A4DAB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FA4D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esig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86C7E65-FAB5-4CBC-A2B3-9459B99ECF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Администратор</cp:lastModifiedBy>
  <cp:revision>2</cp:revision>
  <cp:lastPrinted>2020-09-18T16:13:00Z</cp:lastPrinted>
  <dcterms:created xsi:type="dcterms:W3CDTF">2022-09-15T11:55:00Z</dcterms:created>
  <dcterms:modified xsi:type="dcterms:W3CDTF">2022-09-15T11:55:00Z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Ларькова Т.А.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Действующий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2020/3/23-533</vt:lpwstr>
  </property>
  <property fmtid="{D5CDD505-2E9C-101B-9397-08002B2CF9AE}" pid="9" name="stateValue">
    <vt:lpwstr>В деле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дополнительных мерах по профилактике распространения коронавирусной инфекции в отношении работников НИУ ВШЭ, имеющих несовершеннолетних детей в возрасте до 14 лет, достигших возраста 65 лет, а также работников, имеющих заболевания</vt:lpwstr>
  </property>
  <property fmtid="{D5CDD505-2E9C-101B-9397-08002B2CF9AE}" pid="13" name="creatorPost">
    <vt:lpwstr>Заместитель руководителя аппарата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  <property fmtid="{D5CDD505-2E9C-101B-9397-08002B2CF9AE}" pid="23" name="regDate">
    <vt:lpwstr>23.03.2020</vt:lpwstr>
  </property>
  <property fmtid="{D5CDD505-2E9C-101B-9397-08002B2CF9AE}" pid="24" name="regInfo">
    <vt:lpwstr>рег.№6.18.1-01/2303-05 от 23.03.2020</vt:lpwstr>
  </property>
  <property fmtid="{D5CDD505-2E9C-101B-9397-08002B2CF9AE}" pid="25" name="signDate">
    <vt:lpwstr>Mon Mar 23 10:32:58 GMT+03:00 2020</vt:lpwstr>
  </property>
  <property fmtid="{D5CDD505-2E9C-101B-9397-08002B2CF9AE}" pid="26" name="regNum">
    <vt:lpwstr>6.18.1-01/2303-05</vt:lpwstr>
  </property>
  <property fmtid="{D5CDD505-2E9C-101B-9397-08002B2CF9AE}" pid="27" name="executedDate">
    <vt:lpwstr>25.03.2020</vt:lpwstr>
  </property>
</Properties>
</file>